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/>
          <w:b/>
          <w:bCs w:val="0"/>
          <w:sz w:val="32"/>
          <w:szCs w:val="32"/>
          <w:lang w:val="en-US" w:eastAsia="zh-CN"/>
        </w:rPr>
        <w:t>2021-2022年度</w:t>
      </w:r>
      <w:r>
        <w:rPr>
          <w:rFonts w:hint="eastAsia" w:asciiTheme="minorEastAsia" w:hAnsiTheme="minorEastAsia"/>
          <w:b/>
          <w:bCs w:val="0"/>
          <w:sz w:val="32"/>
          <w:szCs w:val="32"/>
        </w:rPr>
        <w:t>香飘飘食品股份有限公司国内物流</w:t>
      </w:r>
    </w:p>
    <w:p>
      <w:pPr>
        <w:jc w:val="center"/>
        <w:rPr>
          <w:rFonts w:hint="eastAsia" w:asciiTheme="minorEastAsia" w:hAnsiTheme="minorEastAsia"/>
          <w:b/>
          <w:bCs/>
          <w:lang w:val="en-US" w:eastAsia="zh-CN"/>
        </w:rPr>
      </w:pPr>
      <w:r>
        <w:rPr>
          <w:rFonts w:hint="eastAsia" w:asciiTheme="minorEastAsia" w:hAnsiTheme="minorEastAsia"/>
          <w:b/>
          <w:bCs w:val="0"/>
          <w:sz w:val="32"/>
          <w:szCs w:val="32"/>
        </w:rPr>
        <w:t>招标公告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outlineLvl w:val="9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1.项目名称：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2021-2022年度香飘飘食品股份有限公司国内物流配送服务项目</w:t>
      </w:r>
      <w:r>
        <w:rPr>
          <w:rFonts w:hint="eastAsia" w:ascii="宋体" w:hAnsi="宋体" w:eastAsia="宋体" w:cs="宋体"/>
          <w:b/>
          <w:sz w:val="22"/>
          <w:szCs w:val="22"/>
        </w:rPr>
        <w:t xml:space="preserve">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2.项目概括和招标范围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2.1项目概括：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40" w:firstLineChars="200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香飘飘食品股份有限公司本着“公平、公正、公开”的原则，对公司各生产基地（湖州工厂、成都工厂、天津工厂、江门工厂）向其周边省市经销商的干线配送业务进行公开招标，欢迎具备投标条件的单位报名参加本次招标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2.2招标范围：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2"/>
          <w:szCs w:val="22"/>
          <w:u w:val="none"/>
          <w:lang w:val="en-US" w:eastAsia="zh-CN"/>
        </w:rPr>
        <w:t>2.2.1投标路线以省为单位投标。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2"/>
          <w:szCs w:val="22"/>
          <w:u w:val="none"/>
          <w:lang w:val="en-US" w:eastAsia="zh-CN"/>
        </w:rPr>
        <w:t>2.2.2生产基地调拨配送业务。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2.2.3合同期限：（2021年6月01日-2022年5月31日）。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2.2.4配送货物：香飘飘固体奶茶，香飘飘液体饮料、广宣物流、原物料。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2.3招标路线：</w:t>
      </w:r>
    </w:p>
    <w:tbl>
      <w:tblPr>
        <w:tblStyle w:val="4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968"/>
        <w:gridCol w:w="3743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标段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发货工厂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干线路线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备用路线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标段一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湖州厂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福建省、广东省（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含海南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）、江西省、上海市、浙江省、安徽省、江苏省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西北（陕西、甘肃、宁夏、青海、新疆）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西南（四川、重庆、云南、贵州、广西、西藏）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华北（北京、天津、河北、山西、内蒙古）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华中（湖南、湖北、河南省、山东省）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东北（黑龙江、吉林、辽宁）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天津厂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北京市、天津市、河北省、河南省、山东省、山西省、黑龙江省、吉林省、辽宁省、内蒙古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安徽省、江苏省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标段二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成都厂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四川省、重庆市、云南省、贵州省、湖北省、湖南省、青海省、陕西省、西藏自治区、新疆维吾尔自治区、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甘肃省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、宁夏回族自治区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江门厂</w:t>
            </w:r>
          </w:p>
        </w:tc>
        <w:tc>
          <w:tcPr>
            <w:tcW w:w="374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广东省（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海南）、广西壮族自治区、福建省、江西省、贵州省、云南省、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湖南省、湖北省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西北（陕西、甘肃、宁夏、青海、新疆）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四川、重庆、西藏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标段三</w:t>
            </w:r>
          </w:p>
        </w:tc>
        <w:tc>
          <w:tcPr>
            <w:tcW w:w="84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工厂间调拨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default" w:ascii="宋体" w:hAnsi="宋体" w:eastAsia="宋体" w:cs="宋体"/>
          <w:b/>
          <w:bCs/>
          <w:color w:val="FF000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u w:val="single"/>
          <w:lang w:val="en-US" w:eastAsia="zh-CN"/>
        </w:rPr>
        <w:t>注：湖州、成都、天津基地招标路线同一基地为2个工厂打包招标，不接受单投同一省份部分路线或单投单个工厂，备用路线为全年个别月份发运。投标人可以针对某一标段进行报名提报，也可以任意多个标段进行报名投标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3.投标人资质要求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3.1中国境内注册、具有独立核算能力的独立法人的企业，各项证件齐全，具备道路运输许可资质，并须有开具运输业增值税专用发票资质。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3.2注册资金不低于（含）300万元人民币。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3.3具有独立承担民事责任的能力，具有良好的商业信誉和健全的财务制度。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3.4具有履行合同所必需的运输车源和能力。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3.5具有完善的公司管理制度及组织架构、对业务运营及日常管理制度化、流程化、规范化。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3.6中标后项目不能转包、分包。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3.7本项目不接受联合体投标。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4.投标报名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4.1凡有意参加报名的投标人，请在报名有效期内将报名资料发生至邮箱：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2"/>
          <w:u w:val="single"/>
          <w:lang w:val="en-US" w:eastAsia="zh-CN"/>
        </w:rPr>
        <w:t>cgzb@chinaxpp.com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4.2报名截止时间：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2"/>
          <w:u w:val="single"/>
          <w:lang w:val="en-US" w:eastAsia="zh-CN"/>
        </w:rPr>
        <w:t>2021年4月7日17时</w:t>
      </w:r>
      <w:r>
        <w:rPr>
          <w:rFonts w:hint="eastAsia" w:ascii="宋体" w:hAnsi="宋体" w:eastAsia="宋体" w:cs="宋体"/>
          <w:b w:val="0"/>
          <w:bCs w:val="0"/>
          <w:color w:val="FF0000"/>
          <w:sz w:val="22"/>
          <w:szCs w:val="22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逾期恕不接受。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5.报名资料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以下报名资料请在报名截止时间前发送至报名邮箱，复印件等证明材料需加盖公章，包含以下但不限于：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三证合一的营业执照副本（原件扫描件）；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道路运输许可证副本（原件扫描件）；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（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）《经营场所证明文件》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即：自有经营场所产权证或租赁证明；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（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D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）自有该专线运输车辆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证明材料（车辆行驶证）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（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E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</w:rPr>
        <w:t>）企业自有客户介绍（能接受本公司调查的客户名单及简要运作模式、描述文件）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F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具有国内货物运输保险，有运输产品质量保障能力证明材料；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（G）现有仓库的可提供场地使用证明（产权证或租赁证明）；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/>
          <w:bCs/>
          <w:color w:val="FF000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2"/>
          <w:szCs w:val="22"/>
          <w:lang w:val="en-US" w:eastAsia="zh-CN"/>
        </w:rPr>
        <w:t>（H）报名意向表（见附件1）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outlineLvl w:val="9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6.标书获取方式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6.1报名截止后，招标方组织对所有报名单位进行资格审核，审核合格后确定入围投标人，电话或邮件通知入围投标方并安排发标。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outlineLvl w:val="9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6.2对审核不合格的报名单位，招标方不再进行书面或电话通知。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7.联系方式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7.1招标人：香飘飘食品股份有限公司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7.2地址：湖州市吴兴区湖州经济技术开发区创业大道888号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7.3报名及商务联系：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u w:val="single"/>
          <w:lang w:val="en-US" w:eastAsia="zh-CN"/>
        </w:rPr>
        <w:t>0572-2119969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lang w:val="en-US" w:eastAsia="zh-CN"/>
        </w:rPr>
        <w:t>7.4投诉举报电话：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single"/>
          <w:lang w:val="en-US" w:eastAsia="zh-CN"/>
        </w:rPr>
        <w:t>18505821240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outlineLvl w:val="9"/>
        <w:rPr>
          <w:rFonts w:hint="default" w:asciiTheme="minorEastAsia" w:hAnsiTheme="minorEastAsia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lang w:val="en-US" w:eastAsia="zh-CN"/>
        </w:rPr>
        <w:t>7.5投诉举报邮箱：</w:t>
      </w: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u w:val="single"/>
          <w:lang w:val="en-US" w:eastAsia="zh-CN"/>
        </w:rPr>
        <w:t>jiancha@chinaxpp.com</w:t>
      </w:r>
    </w:p>
    <w:p>
      <w:pPr>
        <w:spacing w:line="360" w:lineRule="auto"/>
        <w:rPr>
          <w:rFonts w:hint="eastAsia" w:asciiTheme="minorEastAsia" w:hAnsiTheme="minorEastAsia"/>
          <w:sz w:val="22"/>
          <w:szCs w:val="22"/>
        </w:rPr>
      </w:pPr>
    </w:p>
    <w:p>
      <w:pPr>
        <w:spacing w:line="360" w:lineRule="auto"/>
        <w:ind w:firstLine="5521" w:firstLineChars="2500"/>
        <w:jc w:val="right"/>
        <w:rPr>
          <w:rFonts w:hint="eastAsia" w:asciiTheme="minorEastAsia" w:hAnsiTheme="minorEastAsia"/>
          <w:b/>
          <w:bCs/>
          <w:sz w:val="22"/>
          <w:szCs w:val="22"/>
        </w:rPr>
      </w:pPr>
    </w:p>
    <w:p>
      <w:pPr>
        <w:spacing w:line="360" w:lineRule="auto"/>
        <w:jc w:val="right"/>
        <w:rPr>
          <w:rFonts w:hint="default" w:asciiTheme="minorEastAsia" w:hAnsiTheme="minorEastAsia" w:eastAsiaTheme="minorEastAsia"/>
          <w:b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/>
          <w:b/>
          <w:bCs/>
          <w:sz w:val="22"/>
          <w:szCs w:val="22"/>
        </w:rPr>
        <w:t>香飘飘食品股份有限公司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2"/>
          <w:szCs w:val="22"/>
        </w:rPr>
        <w:t>20</w:t>
      </w:r>
      <w:r>
        <w:rPr>
          <w:rFonts w:hint="eastAsia" w:asciiTheme="minorEastAsia" w:hAnsiTheme="minorEastAsia"/>
          <w:b/>
          <w:bCs/>
          <w:sz w:val="22"/>
          <w:szCs w:val="22"/>
          <w:lang w:val="en-US" w:eastAsia="zh-CN"/>
        </w:rPr>
        <w:t>21</w:t>
      </w:r>
      <w:r>
        <w:rPr>
          <w:rFonts w:hint="eastAsia" w:asciiTheme="minorEastAsia" w:hAnsiTheme="minorEastAsia"/>
          <w:b/>
          <w:bCs/>
          <w:sz w:val="22"/>
          <w:szCs w:val="22"/>
        </w:rPr>
        <w:t>年</w:t>
      </w:r>
      <w:r>
        <w:rPr>
          <w:rFonts w:hint="eastAsia" w:asciiTheme="minorEastAsia" w:hAnsiTheme="minorEastAsia"/>
          <w:b/>
          <w:bCs/>
          <w:sz w:val="22"/>
          <w:szCs w:val="22"/>
          <w:lang w:val="en-US" w:eastAsia="zh-CN"/>
        </w:rPr>
        <w:t>3</w:t>
      </w:r>
      <w:r>
        <w:rPr>
          <w:rFonts w:hint="eastAsia" w:asciiTheme="minorEastAsia" w:hAnsiTheme="minorEastAsia"/>
          <w:b/>
          <w:bCs/>
          <w:sz w:val="22"/>
          <w:szCs w:val="22"/>
        </w:rPr>
        <w:t>月</w:t>
      </w:r>
      <w:r>
        <w:rPr>
          <w:rFonts w:hint="eastAsia" w:asciiTheme="minorEastAsia" w:hAnsiTheme="minorEastAsia"/>
          <w:b/>
          <w:bCs/>
          <w:sz w:val="22"/>
          <w:szCs w:val="22"/>
          <w:lang w:val="en-US" w:eastAsia="zh-CN"/>
        </w:rPr>
        <w:t>29</w:t>
      </w:r>
      <w:r>
        <w:rPr>
          <w:rFonts w:hint="eastAsia" w:asciiTheme="minorEastAsia" w:hAnsiTheme="minorEastAsia"/>
          <w:b/>
          <w:bCs/>
          <w:sz w:val="22"/>
          <w:szCs w:val="2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4DA10"/>
    <w:multiLevelType w:val="singleLevel"/>
    <w:tmpl w:val="3F34DA10"/>
    <w:lvl w:ilvl="0" w:tentative="0">
      <w:start w:val="1"/>
      <w:numFmt w:val="upperLetter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B5E81"/>
    <w:rsid w:val="015B00D4"/>
    <w:rsid w:val="01F824BF"/>
    <w:rsid w:val="03405F07"/>
    <w:rsid w:val="039651C1"/>
    <w:rsid w:val="055A43F8"/>
    <w:rsid w:val="063E3147"/>
    <w:rsid w:val="0865226F"/>
    <w:rsid w:val="089B5C2D"/>
    <w:rsid w:val="099A5698"/>
    <w:rsid w:val="0AE44442"/>
    <w:rsid w:val="0B0F6343"/>
    <w:rsid w:val="0B692935"/>
    <w:rsid w:val="0C4631A9"/>
    <w:rsid w:val="0C6C2574"/>
    <w:rsid w:val="0D9311D5"/>
    <w:rsid w:val="0DAA30C8"/>
    <w:rsid w:val="0E50332C"/>
    <w:rsid w:val="0FB97470"/>
    <w:rsid w:val="11904CB7"/>
    <w:rsid w:val="120B279F"/>
    <w:rsid w:val="12731A81"/>
    <w:rsid w:val="12771F69"/>
    <w:rsid w:val="14E97DA3"/>
    <w:rsid w:val="155E07F8"/>
    <w:rsid w:val="159B01A9"/>
    <w:rsid w:val="15D86A4C"/>
    <w:rsid w:val="15DA60A6"/>
    <w:rsid w:val="1A5165C0"/>
    <w:rsid w:val="1B2B4423"/>
    <w:rsid w:val="1EC63A26"/>
    <w:rsid w:val="1F237F5A"/>
    <w:rsid w:val="1F680824"/>
    <w:rsid w:val="203C76F4"/>
    <w:rsid w:val="211C2AEF"/>
    <w:rsid w:val="21E32E29"/>
    <w:rsid w:val="222632AC"/>
    <w:rsid w:val="23771CC6"/>
    <w:rsid w:val="253F453A"/>
    <w:rsid w:val="254E627F"/>
    <w:rsid w:val="267260ED"/>
    <w:rsid w:val="279F3FB1"/>
    <w:rsid w:val="287C148D"/>
    <w:rsid w:val="291A34CA"/>
    <w:rsid w:val="29A04D3E"/>
    <w:rsid w:val="2A7E46C7"/>
    <w:rsid w:val="2A934E7E"/>
    <w:rsid w:val="2AF069D3"/>
    <w:rsid w:val="2B783B33"/>
    <w:rsid w:val="2D412143"/>
    <w:rsid w:val="2D474098"/>
    <w:rsid w:val="2DEB0075"/>
    <w:rsid w:val="2E5B75FF"/>
    <w:rsid w:val="2E9D1B10"/>
    <w:rsid w:val="2F5A702B"/>
    <w:rsid w:val="2F665BE8"/>
    <w:rsid w:val="31092272"/>
    <w:rsid w:val="31F47267"/>
    <w:rsid w:val="325D25CC"/>
    <w:rsid w:val="335D6601"/>
    <w:rsid w:val="338D0609"/>
    <w:rsid w:val="34635281"/>
    <w:rsid w:val="350B4E62"/>
    <w:rsid w:val="354F18E1"/>
    <w:rsid w:val="39930B01"/>
    <w:rsid w:val="3B3003FA"/>
    <w:rsid w:val="3B433927"/>
    <w:rsid w:val="3B6350E5"/>
    <w:rsid w:val="3C745C74"/>
    <w:rsid w:val="3C890F64"/>
    <w:rsid w:val="3E6A67E4"/>
    <w:rsid w:val="41CD4B55"/>
    <w:rsid w:val="42552B2D"/>
    <w:rsid w:val="42F04696"/>
    <w:rsid w:val="430254B8"/>
    <w:rsid w:val="441678ED"/>
    <w:rsid w:val="44D86A90"/>
    <w:rsid w:val="450F1F3C"/>
    <w:rsid w:val="455557B1"/>
    <w:rsid w:val="45E55838"/>
    <w:rsid w:val="470E214B"/>
    <w:rsid w:val="47956F03"/>
    <w:rsid w:val="48175A32"/>
    <w:rsid w:val="482D1FD0"/>
    <w:rsid w:val="4994075D"/>
    <w:rsid w:val="4A39731F"/>
    <w:rsid w:val="4A4D1D0B"/>
    <w:rsid w:val="4C2F7C26"/>
    <w:rsid w:val="4FEF75CC"/>
    <w:rsid w:val="50346C0D"/>
    <w:rsid w:val="503B290D"/>
    <w:rsid w:val="507278A1"/>
    <w:rsid w:val="519C7EFE"/>
    <w:rsid w:val="51C53549"/>
    <w:rsid w:val="52737EF6"/>
    <w:rsid w:val="527D5F11"/>
    <w:rsid w:val="55B00D6C"/>
    <w:rsid w:val="55D7516C"/>
    <w:rsid w:val="56974797"/>
    <w:rsid w:val="570D47E7"/>
    <w:rsid w:val="57987B3D"/>
    <w:rsid w:val="58873853"/>
    <w:rsid w:val="5AE914B6"/>
    <w:rsid w:val="5B5D7719"/>
    <w:rsid w:val="5B9F4FF4"/>
    <w:rsid w:val="5BE14831"/>
    <w:rsid w:val="5C4E7C6B"/>
    <w:rsid w:val="5C6B3DA9"/>
    <w:rsid w:val="5C9D2415"/>
    <w:rsid w:val="5D257EAB"/>
    <w:rsid w:val="5F084D87"/>
    <w:rsid w:val="5F500AFD"/>
    <w:rsid w:val="5FF4728A"/>
    <w:rsid w:val="62063CED"/>
    <w:rsid w:val="624176D2"/>
    <w:rsid w:val="63721041"/>
    <w:rsid w:val="65A16F15"/>
    <w:rsid w:val="661025F0"/>
    <w:rsid w:val="688465A1"/>
    <w:rsid w:val="690E537B"/>
    <w:rsid w:val="695113E8"/>
    <w:rsid w:val="69552A2C"/>
    <w:rsid w:val="6A2B0B7A"/>
    <w:rsid w:val="6C774F51"/>
    <w:rsid w:val="6D346DF2"/>
    <w:rsid w:val="6EAB3C96"/>
    <w:rsid w:val="6ED508F9"/>
    <w:rsid w:val="6F257E57"/>
    <w:rsid w:val="6F9F44D4"/>
    <w:rsid w:val="70C66879"/>
    <w:rsid w:val="712E314A"/>
    <w:rsid w:val="733E29E1"/>
    <w:rsid w:val="738453E0"/>
    <w:rsid w:val="75744078"/>
    <w:rsid w:val="75A428CA"/>
    <w:rsid w:val="76D9298A"/>
    <w:rsid w:val="7707279A"/>
    <w:rsid w:val="771B5E81"/>
    <w:rsid w:val="781F425F"/>
    <w:rsid w:val="78B27B0E"/>
    <w:rsid w:val="798A0D4F"/>
    <w:rsid w:val="7BF43B23"/>
    <w:rsid w:val="7C560C2B"/>
    <w:rsid w:val="7DE70557"/>
    <w:rsid w:val="7E7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2021-03-17T02:25:00Z</dcterms:created>
  <dc:creator>小哥</dc:creator>
  <cp:lastModifiedBy>无邪ヾ</cp:lastModifiedBy>
  <cp:lastPrinted>2021-03-18T03:24:00Z</cp:lastPrinted>
  <dcterms:modified xsi:type="dcterms:W3CDTF">2021-03-26T07:39:29Z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10ED4F4FB3DD4F5295DE4A2C8C7D53EF</vt:lpwstr>
  </property>
</Properties>
</file>